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47F9" w:rsidRDefault="00280A7A" w:rsidP="00280A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>ДОПУНСКИ ДНЕВНИ РЕД</w:t>
      </w:r>
    </w:p>
    <w:p w:rsidR="00280A7A" w:rsidRDefault="00280A7A" w:rsidP="00280A7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sr-Cyrl-RS"/>
        </w:rPr>
      </w:pPr>
    </w:p>
    <w:p w:rsidR="00280A7A" w:rsidRDefault="00280A7A" w:rsidP="00280A7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Разматрање Програма подршке за спровођење пољопривредне политике и политике руралног развоја за општину Нова Варош за 2026.годину. </w:t>
      </w:r>
    </w:p>
    <w:p w:rsidR="003B33E9" w:rsidRDefault="003B33E9" w:rsidP="00280A7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Разматрање предлога Програма коришћења средстава буџетског фонда за заштиту животне средине општине Нова </w:t>
      </w:r>
      <w:r w:rsidR="00101758">
        <w:rPr>
          <w:rFonts w:ascii="Times New Roman" w:hAnsi="Times New Roman" w:cs="Times New Roman"/>
          <w:sz w:val="28"/>
          <w:szCs w:val="28"/>
          <w:lang w:val="sr-Cyrl-RS"/>
        </w:rPr>
        <w:t>В</w:t>
      </w:r>
      <w:r>
        <w:rPr>
          <w:rFonts w:ascii="Times New Roman" w:hAnsi="Times New Roman" w:cs="Times New Roman"/>
          <w:sz w:val="28"/>
          <w:szCs w:val="28"/>
          <w:lang w:val="sr-Cyrl-RS"/>
        </w:rPr>
        <w:t xml:space="preserve">арош за 2026.годину. </w:t>
      </w:r>
    </w:p>
    <w:p w:rsidR="00280A7A" w:rsidRDefault="00280A7A" w:rsidP="00280A7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>Разматр</w:t>
      </w:r>
      <w:r w:rsidR="009B587A">
        <w:rPr>
          <w:rFonts w:ascii="Times New Roman" w:hAnsi="Times New Roman" w:cs="Times New Roman"/>
          <w:sz w:val="28"/>
          <w:szCs w:val="28"/>
          <w:lang w:val="sr-Cyrl-RS"/>
        </w:rPr>
        <w:t>а</w:t>
      </w:r>
      <w:r>
        <w:rPr>
          <w:rFonts w:ascii="Times New Roman" w:hAnsi="Times New Roman" w:cs="Times New Roman"/>
          <w:sz w:val="28"/>
          <w:szCs w:val="28"/>
          <w:lang w:val="sr-Cyrl-RS"/>
        </w:rPr>
        <w:t>ње жалбе Тртовић Стевка из Дебеље изјављене на решење Одељења за послове управе, органа општине и друштвене делатности бр.552-2492287/2026-129.</w:t>
      </w:r>
    </w:p>
    <w:p w:rsidR="00280A7A" w:rsidRPr="003B33E9" w:rsidRDefault="00280A7A" w:rsidP="00280A7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Разматрање захтева Костић Зорана и Костић Горана из Нове Вароши за </w:t>
      </w:r>
      <w:r w:rsidR="003B33E9">
        <w:rPr>
          <w:rFonts w:ascii="Times New Roman" w:hAnsi="Times New Roman" w:cs="Times New Roman"/>
          <w:sz w:val="28"/>
          <w:szCs w:val="28"/>
          <w:lang w:val="sr-Cyrl-RS"/>
        </w:rPr>
        <w:t>предузимање мера на спречавању даље ерозије земљишта које је настало извођењем грађевинских радова од стране Иван</w:t>
      </w:r>
      <w:r w:rsidR="00DF3869">
        <w:rPr>
          <w:rFonts w:ascii="Times New Roman" w:hAnsi="Times New Roman" w:cs="Times New Roman"/>
          <w:sz w:val="28"/>
          <w:szCs w:val="28"/>
          <w:lang w:val="sr-Cyrl-RS"/>
        </w:rPr>
        <w:t>к</w:t>
      </w:r>
      <w:bookmarkStart w:id="0" w:name="_GoBack"/>
      <w:bookmarkEnd w:id="0"/>
      <w:r w:rsidR="003B33E9">
        <w:rPr>
          <w:rFonts w:ascii="Times New Roman" w:hAnsi="Times New Roman" w:cs="Times New Roman"/>
          <w:sz w:val="28"/>
          <w:szCs w:val="28"/>
          <w:lang w:val="sr-Cyrl-RS"/>
        </w:rPr>
        <w:t xml:space="preserve">овић Драгана на кат.парц.бр.251/23 КО Нова Варош. </w:t>
      </w:r>
    </w:p>
    <w:p w:rsidR="003B33E9" w:rsidRDefault="00101758" w:rsidP="00280A7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 xml:space="preserve">Разматрање Иницијативе за доношење Одлуке о изради Плана детаљне регулације за изградњу батеријског складишта електричне енергије „Бистрица“ на територији КО Радоиња, општина Нова </w:t>
      </w:r>
      <w:r w:rsidR="00CC1C75">
        <w:rPr>
          <w:rFonts w:ascii="Times New Roman" w:hAnsi="Times New Roman" w:cs="Times New Roman"/>
          <w:sz w:val="28"/>
          <w:szCs w:val="28"/>
          <w:lang w:val="sr-Cyrl-RS"/>
        </w:rPr>
        <w:t>В</w:t>
      </w:r>
      <w:r>
        <w:rPr>
          <w:rFonts w:ascii="Times New Roman" w:hAnsi="Times New Roman" w:cs="Times New Roman"/>
          <w:sz w:val="28"/>
          <w:szCs w:val="28"/>
          <w:lang w:val="sr-Cyrl-RS"/>
        </w:rPr>
        <w:t xml:space="preserve">арош. </w:t>
      </w:r>
    </w:p>
    <w:p w:rsidR="002D78B8" w:rsidRDefault="00CB6700" w:rsidP="00280A7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>
        <w:rPr>
          <w:rFonts w:ascii="Times New Roman" w:hAnsi="Times New Roman" w:cs="Times New Roman"/>
          <w:sz w:val="28"/>
          <w:szCs w:val="28"/>
          <w:lang w:val="sr-Cyrl-RS"/>
        </w:rPr>
        <w:t>Разматрање дописа за предузимање мера у вези давања у подзакуп простора у бившој фабрици „Инова“ на Кокином Броду од стране закупца „ОМО-ПРОМ“.</w:t>
      </w:r>
    </w:p>
    <w:p w:rsidR="00CB6700" w:rsidRPr="002D78B8" w:rsidRDefault="00CB6700" w:rsidP="00280A7A">
      <w:pPr>
        <w:pStyle w:val="ListParagraph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  <w:r w:rsidRPr="002D78B8">
        <w:rPr>
          <w:rFonts w:ascii="Times New Roman" w:hAnsi="Times New Roman" w:cs="Times New Roman"/>
          <w:sz w:val="28"/>
          <w:szCs w:val="28"/>
          <w:lang w:val="sr-Cyrl-RS"/>
        </w:rPr>
        <w:t xml:space="preserve"> </w:t>
      </w:r>
      <w:r w:rsidR="002D78B8" w:rsidRPr="002D78B8">
        <w:rPr>
          <w:rFonts w:ascii="Times New Roman" w:hAnsi="Times New Roman" w:cs="Times New Roman"/>
          <w:sz w:val="28"/>
          <w:szCs w:val="28"/>
          <w:lang w:val="sr-Cyrl-CS"/>
        </w:rPr>
        <w:t xml:space="preserve">Разматрање и утврђивање предлога </w:t>
      </w:r>
      <w:r w:rsidR="002D78B8" w:rsidRPr="002D78B8">
        <w:rPr>
          <w:rFonts w:ascii="Times New Roman" w:hAnsi="Times New Roman" w:cs="Times New Roman"/>
          <w:sz w:val="28"/>
          <w:szCs w:val="28"/>
          <w:lang w:val="sr-Cyrl-RS"/>
        </w:rPr>
        <w:t>Одлуке о усвајању измена и допуна Плана Генераглне регулације за седиште јединице локалне самоуправе Нова Варош</w:t>
      </w:r>
      <w:r w:rsidR="002D78B8">
        <w:rPr>
          <w:rFonts w:ascii="Times New Roman" w:hAnsi="Times New Roman" w:cs="Times New Roman"/>
          <w:sz w:val="28"/>
          <w:szCs w:val="28"/>
          <w:lang w:val="sr-Cyrl-RS"/>
        </w:rPr>
        <w:t>.</w:t>
      </w:r>
    </w:p>
    <w:p w:rsidR="002D78B8" w:rsidRPr="002D78B8" w:rsidRDefault="002D78B8" w:rsidP="002D78B8">
      <w:pPr>
        <w:spacing w:after="0" w:line="240" w:lineRule="auto"/>
        <w:ind w:left="1080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</w:p>
    <w:p w:rsidR="003B33E9" w:rsidRPr="00280A7A" w:rsidRDefault="003B33E9" w:rsidP="003B33E9">
      <w:pPr>
        <w:pStyle w:val="ListParagraph"/>
        <w:spacing w:after="0" w:line="240" w:lineRule="auto"/>
        <w:ind w:left="1440"/>
        <w:jc w:val="both"/>
        <w:rPr>
          <w:rFonts w:ascii="Times New Roman" w:hAnsi="Times New Roman" w:cs="Times New Roman"/>
          <w:sz w:val="28"/>
          <w:szCs w:val="28"/>
          <w:lang w:val="sr-Cyrl-RS"/>
        </w:rPr>
      </w:pPr>
    </w:p>
    <w:sectPr w:rsidR="003B33E9" w:rsidRPr="00280A7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800F3"/>
    <w:multiLevelType w:val="hybridMultilevel"/>
    <w:tmpl w:val="1F2C23A2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38D3003"/>
    <w:multiLevelType w:val="hybridMultilevel"/>
    <w:tmpl w:val="54E40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0A7A"/>
    <w:rsid w:val="00101758"/>
    <w:rsid w:val="00280A7A"/>
    <w:rsid w:val="002D78B8"/>
    <w:rsid w:val="003B33E9"/>
    <w:rsid w:val="009B587A"/>
    <w:rsid w:val="00B17C73"/>
    <w:rsid w:val="00B547F9"/>
    <w:rsid w:val="00B57E31"/>
    <w:rsid w:val="00CB6700"/>
    <w:rsid w:val="00CC1C75"/>
    <w:rsid w:val="00DF3869"/>
    <w:rsid w:val="00E5300E"/>
    <w:rsid w:val="00EE7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A7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80A7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</Pages>
  <Words>171</Words>
  <Characters>975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Milka Radic</dc:creator>
  <cp:lastModifiedBy>Milka Radic</cp:lastModifiedBy>
  <cp:revision>13</cp:revision>
  <cp:lastPrinted>2026-05-29T12:47:00Z</cp:lastPrinted>
  <dcterms:created xsi:type="dcterms:W3CDTF">2026-05-25T08:18:00Z</dcterms:created>
  <dcterms:modified xsi:type="dcterms:W3CDTF">2026-06-01T11:26:00Z</dcterms:modified>
</cp:coreProperties>
</file>